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tbl>
      <w:tblPr>
        <w:tblStyle w:val="a6"/>
        <w:tblpPr w:leftFromText="180" w:rightFromText="180" vertAnchor="page" horzAnchor="page" w:tblpX="-148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남선알미늄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142,581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11-12-19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21-11-03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금호비젼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한국조경개발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68.62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코칸종합건설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33995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312.8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현대전력주식회사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유텔레콤주식회사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59.95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87,774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576.9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대경전기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22,289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57,299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국도설비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3,865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74.9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[(105229)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63,927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삼흥전력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디투엔지니어링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에스씨네트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수방사군부지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[(105326)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수방사군부지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147,276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수방사군부지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아이파크현대산업개발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210,155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1309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15,623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191,387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166,105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다운이엔씨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13,099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(1,2,3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배명종합건설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11470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19-01-23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2-2,3,4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공원녹지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식생유지관리공사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7,598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청라국제도시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수변생태환경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유수지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형진건설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22,993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19-02-11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IHP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골드전기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A13-1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AA19BL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디엘이앤씨㈜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236,268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1323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201,490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한솔엔지니어링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경문이엔지주식회사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21,969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86.79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9,207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78.55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11,778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우선시행분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5,001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118,839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19-05-03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133,806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1037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1736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우리기술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(2-2,3-2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5,294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16,006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중앙호수공원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관보토건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24,209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육군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훈련장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현대화사업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건웅건설산업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원당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광역도로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경명로간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도로신설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인천공항고속도로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132,972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서곶로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1-19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양광건설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92,863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창림플랜트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7,748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16.07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865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819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865" w:firstLine="0"/>
        <w:rPr/>
      </w:pPr>
    </w:p>
    <w:p w:rsidR="005A76FB" w:rsidRDefault="005A76FB" w:rsidP="005A76FB">
      <w:pPr>
        <w:spacing w:before="0" w:after="0" w:line="168" w:lineRule="exact"/>
        <w:ind w:firstLine="2127" w:left="5865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865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865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215" w:bottom="47" w:left="575" w:header="0" w:footer="0" w:gutter="0"/>
          <w:cols w:num="2" w:equalWidth="0">
            <w:col w:w="10947" w:space="0"/>
            <w:col w:w="5097" w:space="0"/>
          </w:cols>
          <w:docGrid w:type="lines" w:linePitch="312"/>
        </w:sectPr>
      </w:pPr>
    </w:p>
    <w:bookmarkStart w:id="2" w:name="2"/>
    <w:bookmarkEnd w:id="2"/>
    <w:tbl>
      <w:tblPr>
        <w:tblStyle w:val="a6"/>
        <w:tblpPr w:leftFromText="180" w:rightFromText="180" vertAnchor="page" horzAnchor="page" w:tblpX="-148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유니테스트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에스오에스미디어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오수중계펌프장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엔에스테크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오수중계펌프장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54.03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중부토건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예담전력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더존일렉스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유승건설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대일코리아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다원조경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(400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부천종합운동장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부천종합운동장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대진지피아이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20,223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선우기술이앤지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영한산업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499.00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파인우드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91,156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12.42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아람이엔테크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주식회사장원전기조명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나은엔지니어링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전기설비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금석개발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리더종합건설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훼손지복구사업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119,627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136,444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94,046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존슨콘트롤즈인터내셔널코리아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10,462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1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존슨콘트롤즈인터내셔널코리아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나우스넷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나우스넷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세이브건설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93,576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1282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75,171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주식회사가경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3,514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건원종합건설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1,511,002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1464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65,050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115,745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89,379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25.14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1"/>
                <w:w w:val="100"/>
              </w:rPr>
              <w:t>디엘이앤씨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245,996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1"/>
                <w:w w:val="100"/>
              </w:rPr>
              <w:t>디엘이앤씨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176,566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142,198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1641.9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현대엔지니어링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60,457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1461.5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55,312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13.29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가천씨앤텍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137,273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경명대로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154kV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23,218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865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772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865" w:firstLine="0"/>
        <w:rPr/>
      </w:pPr>
    </w:p>
    <w:p w:rsidR="005A76FB" w:rsidRDefault="005A76FB" w:rsidP="005A76FB">
      <w:pPr>
        <w:spacing w:before="0" w:after="0" w:line="168" w:lineRule="exact"/>
        <w:ind w:firstLine="2127" w:left="5865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865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865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215" w:bottom="47" w:left="575" w:header="0" w:footer="0" w:gutter="0"/>
          <w:cols w:num="2" w:equalWidth="0">
            <w:col w:w="10947" w:space="0"/>
            <w:col w:w="5097" w:space="0"/>
          </w:cols>
          <w:docGrid w:type="lines" w:linePitch="312"/>
        </w:sectPr>
      </w:pPr>
    </w:p>
    <w:bookmarkStart w:id="3" w:name="3"/>
    <w:bookmarkEnd w:id="3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썬파워텍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16,287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26.62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1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썬파워텍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인천신흥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공공청사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인천신흥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광산토건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양궁장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경도산업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일광전설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재성종합건설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32,756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태진건설산업주식회사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29,366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19-10-15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에이피에스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(APS)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동서이엔씨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백석이엔지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시흥능곡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시흥능곡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현대아산주식회사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14,761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191,022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126,501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Ab37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Ab-37BL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134,392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Aa38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Aa-38BL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110,561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270,931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Ab31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210,760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Abc12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270,931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70,119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2686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30-05-19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12,082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2881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65,796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대일전기통신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7.77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창성그린개발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23,795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IC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IC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개량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17-05-29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병점복합타운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화성병점복합타운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은솔에코텍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서강종합건설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50,000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18-07-02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알프스이십일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주식회사성우전력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20-03-30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우주통신주식회사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6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6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1353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12102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강남이엔씨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21-05-27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기존철탑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지중관로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0"/>
                <w:w w:val="100"/>
              </w:rPr>
              <w:t>        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6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확포장공사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새안이엔지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C-14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디엘이앤씨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239,526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서희건설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150,277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피엘엠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11,073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유씨아이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여울공원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국제작가정원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14,835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다원이텍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센서라인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주식회사장원전력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금덕전설산업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73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4" w:name="4"/>
    <w:bookmarkEnd w:id="4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수림종합개발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28,462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경부직선화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상부공원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66,997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8,016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20-10-06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국지도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5"/>
                <w:w w:val="100"/>
              </w:rPr>
              <w:t>중리∼천리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41,240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19-08-21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국지도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중리～천리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69,417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19-12-23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109,635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2" w:lineRule="exact"/>
              <w:ind w:left="18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[(100577)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국지도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23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남사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[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타절잔여구간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삼환기업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44034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6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용인서천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92,178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용인서천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세연전기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광명역세권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(03,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안양천변도로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25,775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안양관양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안양관양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126,236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수암간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39,424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84,842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119,323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파라텍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한백엔지니어링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서윤네트워크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2801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서부우회도로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두곡간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남양전기통신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19-08-28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우일디앤씨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탑이앤씨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에이엠알시스템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52,451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상무공영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82.28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반도산전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유코리아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2883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은산종합건설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7,568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15-08-27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21,566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길림개발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민재전기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76,832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06-02-28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판교창조경제밸리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판교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86,000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디에이건설주식회사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390.379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동양아이텔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발안정보통신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193,989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대진공무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14,505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디엔아이코퍼레이션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C2BL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1030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고려티에스아이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239255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1338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대영이앤디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179,739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도솔방재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원테크놀로지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96851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125,370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44.92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에쓰와이이앤씨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(SY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ENC.,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Ltd)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10,847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윈피앤에스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두성개발주식회사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이든이앤씨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20.31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6876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5" w:name="5"/>
    <w:bookmarkEnd w:id="5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주식회사대영이엔씨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영진정보통신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형호엘엔씨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35.56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대림토건주식회사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71,609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우형건설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에스지씨이앤씨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281,381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1511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삼언전공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20,343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까뮤이앤씨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102533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南陽建設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95,858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72,916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임시이설공사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서해전설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호반산업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71,140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9,097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28.21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광명유통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홍용종합건설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23,677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21-07-19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109,958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115,609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태경이엔지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세이프시스템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9,372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삼영기업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서인디지탈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10,469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시큐인포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태호전력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[(105037)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국토지리정보원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복합시설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58,165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건국방재엔지니어링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에이치디씨랩스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179,249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유인엔지니어링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기룡전기주식회사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16,557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부민통신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8,518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61,727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엔에스시스템주식회사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다올테크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映進綜合建設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8,208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한결이에스씨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성남서현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성남서현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30-02-14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26,303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건희건설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11,292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에스에이엠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주식회사예림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안산장상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안산장상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89,147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2206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96,126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세한이엔씨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11.67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다산정보통신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경우크린텍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16,428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56.77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대교전설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한국전자정보시스템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136,795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670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6" w:name="6"/>
    <w:bookmarkEnd w:id="6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127467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9" w:right="-239"/>
              <w:rPr/>
            </w:pPr>
            <w:r>
              <w:rPr>
                <w:rFonts w:ascii="돋움" w:eastAsia="돋움" w:hAnsi="돋움" w:cs="돋움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3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9" w:right="-239"/>
              <w:rPr/>
            </w:pPr>
            <w:r>
              <w:rPr>
                <w:rFonts w:ascii="돋움" w:eastAsia="돋움" w:hAnsi="돋움" w:cs="돋움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3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건담이엔씨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87,696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홍진전기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광덕전력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23,170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462.55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성남낙생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성남낙생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70,243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안양매곡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안양매곡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쎈종합건설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22,788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29908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703.8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ERICA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대흥건설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28,575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간선시설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43,987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병점복합타운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주상복합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화성병점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주상복합건설사업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179775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Aa56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03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4"/>
                <w:w w:val="100"/>
              </w:rPr>
              <w:t>A-56BL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1"/>
                <w:w w:val="100"/>
              </w:rPr>
              <w:t>㈜대우건설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401,150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주식회사다부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신진이앤씨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41.42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에네스산전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아이티퍼플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세류도시재생어울림센터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도명디앤이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에네스산전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창성비케이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새빛전력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도원정보시스템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남양주별내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남양주별내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576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인본산업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(00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유자재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거점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구축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포병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포병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유개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포상공사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엘에스건설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에스에스전기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그린정보통신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씨앤씨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종합건설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통일로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83,274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30,567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ITS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마루이앤씨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부국산전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뉴테크원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정민건설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자노선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영신종합건설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17,605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지해토건주식회사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122,665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주식회사금성에너지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8,929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태창기계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태광네트웍정보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메가이엔지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10,728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59.47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57,292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한산시피에스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에이치에스화성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(2,5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파주시도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출판단지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삽다리사거리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포장공사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1832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18-01-12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(3,6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파주시도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개노선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신설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대행개발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135,090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2,3,6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이룸전력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21-11-21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3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(3,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북측구간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서진전력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20-01-28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관로공사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레인보우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6,682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82.74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14,199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21-03-08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20-09-21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30,817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보광종합건설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86.13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597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7" w:name="7"/>
    <w:bookmarkEnd w:id="7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확포장구간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현대파워텍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21-03-02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A-26BL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119,357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대상건설주식회사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97.46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교림건설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두원이에프씨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15627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1,474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116,235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2111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19-05-02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에스케이네트웍스서비스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신원이앤지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대성엔이씨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대성베르힐건설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구리갈매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갈매사거리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보도육교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26105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96.07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48,294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태양유니스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영국전자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19-03-18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한국해양기술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242,361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지에프에스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15,999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이노뎁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백제박물관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에스아이건설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11,841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30-09-16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㈜현대건설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127,352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1686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에디넷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20-07-10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건림원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35,545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에스디종합토건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79.59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신양이엔씨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20-07-03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하남미사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황산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생태공원간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천호대로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동양종합건설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3,067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하남미사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하남미사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한강연결보행육교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서광건설산업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보령종합건설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17,441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관산간도로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파주구간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137,425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37.36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6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165,591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134,518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삼영기업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15,027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지엔씨에너지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11.53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명신하이넷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케이씨씨건설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19-10-30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한일통신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효림기업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상명건설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13,756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삼양건설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184,282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73249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85,300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136,363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대선소방설비산업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익전건설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웰시스템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10266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성우에프씨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현대로오텍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549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8" w:name="8"/>
    <w:bookmarkEnd w:id="8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컴피아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비에스아이시스템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주식회사삼대에너지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4,019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일진전기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11,586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2.22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A7BL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대경바스컴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주식회사동민전기통신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지원정보통신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89,048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1292.47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70,459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지원에너지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포천송우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포천송우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36,391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남양주양정역세권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양정역세권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120,421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49,630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113,676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10.15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306739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이에이테크놀로지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23,593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到我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지음쏠라테크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77,841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동두천국가산단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해송종합건설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동두천국가산단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창인조경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까뮤이앤씨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105169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에스엠케이정보통신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106,238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비에스한양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113,915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도원디에스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8,480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온세이엔씨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9,395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케이씨티정보통신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조은아이건설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32037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511.9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190,353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6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170,500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112,068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三和建業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10,878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호성기건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14,664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900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8,492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영일전설주식회사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12,632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광신전설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유영정보통신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243,729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157,611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포스코이앤씨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118,480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주성산업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고양탄현공원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고양탄현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三參綜合建設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13,671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182,101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25.37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4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186696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120285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127864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116,341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9.19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512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9" w:name="9"/>
    <w:bookmarkEnd w:id="9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일메테크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8,917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미래이앤시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608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오스코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313,753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120,601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124,789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일우엠이씨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세진엔지니어링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10801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비포시스템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주민생계조합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차분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9,773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1931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30-03-05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주민생계조합분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석면해체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티피기업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58,404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151733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현대이엔티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0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1086700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9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이설구간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알엠건설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야생수목이식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신림조경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559,796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주민생계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7,175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1516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대양기초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가설울타리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소양건설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102,218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케이씨씨건설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57,521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1178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주식회사삼학건설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1178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그린드림건설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7,918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의정부법조타운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[(105239)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의정부법조타운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의정부법조타운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49,238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31-04-08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A03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153251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219650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111,005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1236.14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38,342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야생수목이식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벌목공사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재선충병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방제공사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포함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푸른조경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하남광암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기업이전단지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케이아이건설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39,121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18-09-14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74.42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299,498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1305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서원이앤씨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17,217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울산미포국가산업단지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씨에이건설그룹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373.5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00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에코조경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498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초록종합건설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민간공동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1,375,280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30,903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47,577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A-4BL,A-7BL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A-4BL,A-7BL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좋은인프라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좋은인프라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우전개발주식회사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모아住宅産業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18979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모아住宅産業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45,106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7.36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416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0" w:name="10"/>
    <w:bookmarkEnd w:id="10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6.03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2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에스비일렉트릭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혜윰이엔씨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48,351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69858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얼라이드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생태통로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연호전기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19,054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56.95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114763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68.72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98506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[(105079)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36,328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[(105079)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대웅전기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진원설비주식회사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유비넷주식회사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7,998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연정종합조경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금록토건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파란정보통신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울산장현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울산장현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24,253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국유지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믿음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[(105383)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20,840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[(105468)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22,573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홍익건전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9" w:right="-239"/>
              <w:rPr/>
            </w:pPr>
            <w:r>
              <w:rPr>
                <w:rFonts w:ascii="돋움" w:eastAsia="돋움" w:hAnsi="돋움" w:cs="돋움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3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83,807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122,874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대방산업개발주식회사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129,834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중원엔지니어링주식회사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환경이엔지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2.85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신신이앤씨주식회사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지에스네트웍스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5,012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조경힐링스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[(105207)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0"/>
                <w:w w:val="22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9,309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[(105207)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강원대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30,307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96.81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21,065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두산전기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케이솔라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선원건설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40,443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現代電設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풍성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광파통신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0"/>
                <w:w w:val="233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12,286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승전종합건설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18,644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33.42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369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1" w:name="11"/>
    <w:bookmarkEnd w:id="11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[(105590)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에프이씨방재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누리넷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[(105608)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17,105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고령자복지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[(105792)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고령자복지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11,924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[(100366)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2]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현도일반산단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화영산전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[(100366)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대영음향정보통신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23,230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태평양이앤씨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12,019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67,515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1051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6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[(102636)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현도일반산단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7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화영산전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더산테크주식회사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55.16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5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[(102644)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현도일반산단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화영산전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[(102644)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대영음향정보통신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222,388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18,662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광운정보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단재로확장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大慈開發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6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14,442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연일이엔지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92.16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시온전력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리산건설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43,998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뉴탑이앤지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뉴탑이앤지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민간참여공공분양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177,890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245,107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지음이엔아이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18,857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성찬정보통신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충북혁신도첨산단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음성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세종씨엔씨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아이디테크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제이에스시스템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성익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4,042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거점지구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지아이건설산업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1643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추가시행분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덕일건설전기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RH15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충남도청이전도시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충남도청이전신도시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RH15BL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295,394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충남도청이전도시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특별계획구역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장항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장항국가생태산업단지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장항국가생태산업단지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에스에이치산업개발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89.86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29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2" w:name="12"/>
    <w:bookmarkEnd w:id="12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명진전력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크리에이티브넷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대전천동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천동중학교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진입도로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3-236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프라퍼티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13,477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77,320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오리엔트주식회사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19,075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쿠도커뮤니케이션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세원전설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29,524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364,152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1706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18,634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해유건설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8,023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오리엔트주식회사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15,981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대전재생산단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재생사업지구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활성화구역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양하종합건설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일양건설주식회사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[(105024)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제거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대전티엠건설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대지환경산업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천안도시첨단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무호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11,990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청정함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동대건설주식회사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62,720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태전사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6,581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아산온양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아산온양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48,390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지오종합건설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25,458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덕양소방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147,291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우광기전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11,857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0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석문국가산단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B-6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석문국가산단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345,078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간선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동산과선교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建宇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군산신역세권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군산신역세권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145,058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[(103048)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144,927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[(103048)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10,672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우정정보통신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6,378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전주탄소소재국가산단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전주탄소소재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24,023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남원구암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남원구암지구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3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[(105444)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14,891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[(105444)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김제백구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김제백구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특장차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33,491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17,401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18-04-09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34,975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광야전력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태영일렉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11,191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원호종합건설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17,968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선운이앤지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순천도첨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283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3" w:name="13"/>
    <w:bookmarkEnd w:id="13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12844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월드소방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세명산업개발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엘에스시스템즈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31.59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94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대림종합건설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빛고을전설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서광아이엔씨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9,671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빛고을전설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서광아이엔씨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33,539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대흥설비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금학일렉트릭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주식회사성원정보통신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5.52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30,257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빛고을전설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4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서광아이엔씨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54,139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97.07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66,016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1071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4,365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이현정보통신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폐수종말처리시설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31,187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16-05-09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영천하이테크파크지구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동양건설산업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영천하이테크파크지구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한일건설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94.76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칠곡북삼지구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칠곡북삼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케이씨전기주식회사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대구도남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대구도남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효정건설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12,634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[(104846)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50,325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삼덕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盛寶建設産業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19,269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성화종합건설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배수시설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(A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유역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지준종합건설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6,674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배수시설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(B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유역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동화건설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1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에이치씨동화주택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62,454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映進綜合建設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70,852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22.95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주식회사창진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6,339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광명이엔시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108,692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60,893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50,591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유인엔지니어링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보성테크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대신통신기술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88507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99,786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11.34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2545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4" w:name="14"/>
    <w:bookmarkEnd w:id="14"/>
    <w:tbl>
      <w:tblPr>
        <w:tblStyle w:val="a6"/>
        <w:tblpPr w:leftFromText="180" w:rightFromText="180" vertAnchor="page" horzAnchor="page" w:tblpX="-17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엔슨소프트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13,213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78.48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액화석유가스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배관공사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정안건설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금오이엔지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지음쏠라테크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마루이앤씨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풍림건설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29371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30-08-12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이원전력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326,772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151,298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335,429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1304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55,054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00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북측연결도로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북측연결도로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1-99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대호산업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진주사천사업단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사천선인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사천선인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28,290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29.66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81193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15.85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133,980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10,708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에스엘디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22130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온누리컴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금솔개발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밀양부북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밀양부북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비에스한양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218,019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04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통영폐조선소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재생사업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개발사업소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통영폐조선소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폐조선소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재생사업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아름다운환경건설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삼강종합건설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경남하이테크주식회사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남북중전기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액화석유가스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배관공사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도현이엔씨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대명전기공사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화성티이씨주식회사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(150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대성이앤이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8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9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에스엘디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32,436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24-03-13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혜성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안도종합건설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석광아이티에스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아리랑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발해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22,999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18,979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중앙소방이앤지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조아텍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창의문화센터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[(901662)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창의문화센터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진주엔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창의문화센터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쌍백토건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13,341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기숙사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기숙사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55,837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동부공원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제주동부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22,350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피플인소프트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30.24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25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[(100434)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5-2L3BL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96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171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996" w:firstLine="0"/>
        <w:rPr/>
      </w:pPr>
    </w:p>
    <w:p w:rsidR="005A76FB" w:rsidRDefault="005A76FB" w:rsidP="005A76FB">
      <w:pPr>
        <w:spacing w:before="0" w:after="0" w:line="168" w:lineRule="exact"/>
        <w:ind w:firstLine="2127" w:left="5996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996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996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84" w:bottom="47" w:left="444" w:header="0" w:footer="0" w:gutter="0"/>
          <w:cols w:num="2" w:equalWidth="0">
            <w:col w:w="11078" w:space="0"/>
            <w:col w:w="5228" w:space="0"/>
          </w:cols>
          <w:docGrid w:type="lines" w:linePitch="312"/>
        </w:sectPr>
      </w:pPr>
    </w:p>
    <w:bookmarkStart w:id="15" w:name="15"/>
    <w:bookmarkEnd w:id="15"/>
    <w:tbl>
      <w:tblPr>
        <w:tblStyle w:val="a6"/>
        <w:tblpPr w:leftFromText="180" w:rightFromText="180" vertAnchor="page" horzAnchor="page" w:tblpX="-148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3807"/>
        <w:gridCol w:w="1561"/>
        <w:gridCol w:w="969"/>
        <w:gridCol w:w="734"/>
        <w:gridCol w:w="700"/>
        <w:gridCol w:w="1185"/>
        <w:gridCol w:w="145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2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45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3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32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32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5" w:lineRule="exact"/>
              <w:ind w:left="13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6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69" w:right="-239"/>
              <w:rPr/>
            </w:pPr>
          </w:p>
          <w:p w:rsidR="005A76FB" w:rsidRDefault="005A76FB" w:rsidP="005A76FB">
            <w:pPr>
              <w:spacing w:before="0" w:after="0" w:line="278" w:lineRule="exact"/>
              <w:ind w:left="36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63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5" w:lineRule="exact"/>
              <w:ind w:left="73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89" w:lineRule="exact"/>
              <w:ind w:left="181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정률</w:t>
            </w:r>
          </w:p>
          <w:p w:rsidR="005A76FB" w:rsidRDefault="005A76FB" w:rsidP="005A76FB">
            <w:pPr>
              <w:spacing w:before="0" w:after="0" w:line="257" w:lineRule="exact"/>
              <w:ind w:left="306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3"/>
              </w:rPr>
              <w:t>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380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435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57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33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7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7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342,830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1327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59,472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32,104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201,665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20.48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60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52L2BL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통합형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246,816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12,459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뉴성진파워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3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시원테크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대건시스템즈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대건시스템즈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19,322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25-08-26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광진통신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13224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20-02-03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지아이건설산업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20-06-30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1806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23-11-27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케이씨씨건설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131,939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24-01-05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사토장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오석건설주식회사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서진전기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(25,26)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제일기전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단지사업처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中興建設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단독특화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23,703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대륭건설주식회사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미이관생활권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가로수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라온종합조경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6,473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서한디앤씨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19,633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오광개발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강일산업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8,241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2567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20-05-08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들목교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342,493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22-01-18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0"/>
                <w:w w:val="100"/>
              </w:rPr>
              <w:t>                             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1" w:lineRule="exact"/>
              <w:ind w:left="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코리아에이아이종합건설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18,811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25,525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30-02-23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추가설치공사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엘케이테크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케이티엠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현승이엔씨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74.59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우원산업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8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유피정보통신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두산전력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삼보전기건설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승리정보통신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70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9" w:right="-239"/>
              <w:rPr/>
            </w:pPr>
            <w:r>
              <w:rPr>
                <w:rFonts w:ascii="돋움" w:eastAsia="돋움" w:hAnsi="돋움" w:cs="돋움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들목교차로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돋움" w:eastAsia="돋움" w:hAnsi="돋움" w:cs="돋움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13,732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25-10-28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자동크린넷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39,895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21-08-25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(D)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78,807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21-09-09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19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수질개선공사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남영건설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7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세종군시설대행사업</w:t>
            </w:r>
          </w:p>
        </w:tc>
        <w:tc>
          <w:tcPr>
            <w:tcW w:w="380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비행장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통합이전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51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99,527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45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428.344pt;margin-top:43.6241pt;width:34.3456612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892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76.084pt;margin-top:43.3658pt;width:48.733905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246310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865" w:firstLine="0"/>
        <w:jc w:val="left"/>
        <w:rPr/>
      </w:pPr>
      <w:r>
        <w:rPr>
          <w:noProof/>
        </w:rPr>
        <w:pict>
          <v:shapetype id="polygon2" coordsize="79724,1800" o:spt="12" path="m 0,0 l 0,0,79724,0 l 79724,0,79724,1800 l 79724,1800,0,1800 l 0,1800,0,0e x">
            <v:stroke joinstyle="miter"/>
          </v:shapetype>
          <v:shape id="WS_polygon2" type="polygon2" style="position:absolute;left:0;text-align:left;margin-left:21.7025pt;margin-top:38.3075pt;width:797.235pt;height:18pt;z-index:-25165074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공사추진현황(5월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spacing w:before="0" w:after="0" w:lineRule="exact" w:line="240"/>
        <w:ind w:left="5865" w:firstLine="0"/>
        <w:rPr/>
      </w:pPr>
    </w:p>
    <w:p w:rsidR="005A76FB" w:rsidRDefault="005A76FB" w:rsidP="005A76FB">
      <w:pPr>
        <w:spacing w:before="0" w:after="0" w:line="168" w:lineRule="exact"/>
        <w:ind w:firstLine="2127" w:left="5865"/>
        <w:jc w:val="left"/>
        <w:rPr/>
      </w:pPr>
    </w:p>
    <w:p w:rsidR="005A76FB" w:rsidRDefault="005A76FB" w:rsidP="005A76FB">
      <w:pPr>
        <w:spacing w:before="0" w:after="0" w:lineRule="exact" w:line="240"/>
        <w:ind w:firstLine="2127" w:left="5865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127" w:left="5865"/>
        <w:rPr/>
      </w:pPr>
    </w:p>
    <w:p w:rsidR="005A76FB" w:rsidRDefault="005A76FB" w:rsidP="005A76FB">
      <w:pPr>
        <w:spacing w:before="0" w:after="0" w:line="272" w:lineRule="exact"/>
        <w:ind w:firstLine="0"/>
        <w:jc w:val="left"/>
        <w:rPr/>
      </w:pPr>
    </w:p>
    <w:sectPr w:rsidR="005A76FB" w:rsidSect="005A76FB">
      <w:type w:val="continuous"/>
      <w:pgSz w:w="16834" w:h="23809"/>
      <w:pgMar w:top="287" w:right="215" w:bottom="47" w:left="575" w:header="0" w:footer="0" w:gutter="0"/>
      <w:cols w:num="2" w:equalWidth="0">
        <w:col w:w="10947" w:space="0"/>
        <w:col w:w="5097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2" Type="http://schemas.openxmlformats.org/officeDocument/2006/relationships/settings" Target="settings.xml" />
    <Relationship Id="rId3" Type="http://schemas.openxmlformats.org/officeDocument/2006/relationships/webSettings" Target="webSettings.xml" />
    <Relationship Id="rId4" Type="http://schemas.openxmlformats.org/officeDocument/2006/relationships/fontTable" Target="fontTable.xml" />
    <Relationship Id="rId5" Type="http://schemas.openxmlformats.org/officeDocument/2006/relationships/theme" Target="theme/theme1.xml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